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TASCA 2: Mostra escollida.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Tasca 2.1: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Quina mostra han tingut les dues enquestes que han servit per elaborar els dos gràfics?</w:t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) A part de les preguntes relacionades amb l’homeopatia s’han fixat en tres paràmetres més, definits abans de començar la investigació. Quins paràmetres són?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 Si haguéssiu elaborat l’enquesta següent, quina mostra de persones creieu que hauria fet falta per poder saber.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cc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4 )En estadística, estratificar una mostra vol dir assignar una proporció de la mostra a diferents estrats: per exemple, entre homes i dones, entre joves i adults, etc. Per què creieu que és interessant estratificar una enquesta? A on aniríeu a buscar la referència per establir les proporcions?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4178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7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Tasca 2.2: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 penseu quina podria ser la MOSTRA de l’enquesta que voleu realitzar i si seria interessant estratificar-la. Si és així, segons quins criteris?  </w:t>
      </w:r>
    </w:p>
    <w:sectPr>
      <w:head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1"/>
      <w:spacing w:after="200" w:line="276" w:lineRule="auto"/>
      <w:jc w:val="right"/>
      <w:rPr>
        <w:rFonts w:ascii="Amatic SC" w:cs="Amatic SC" w:eastAsia="Amatic SC" w:hAnsi="Amatic SC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5438775</wp:posOffset>
          </wp:positionH>
          <wp:positionV relativeFrom="paragraph">
            <wp:posOffset>104776</wp:posOffset>
          </wp:positionV>
          <wp:extent cx="865823" cy="62094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823" cy="620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1"/>
      <w:spacing w:after="200" w:line="276" w:lineRule="auto"/>
      <w:jc w:val="right"/>
      <w:rPr/>
    </w:pPr>
    <w:r w:rsidDel="00000000" w:rsidR="00000000" w:rsidRPr="00000000">
      <w:rPr>
        <w:rFonts w:ascii="Amatic SC" w:cs="Amatic SC" w:eastAsia="Amatic SC" w:hAnsi="Amatic SC"/>
        <w:rtl w:val="0"/>
      </w:rPr>
      <w:t xml:space="preserve">Nosaltres t’informem, tu tries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